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3C" w:rsidRPr="00BF323A" w:rsidRDefault="00DE183C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DE183C" w:rsidRPr="00BF323A" w:rsidRDefault="00DE183C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 ведущего специалиста-эксперта правового отдела Управления </w:t>
      </w:r>
    </w:p>
    <w:p w:rsidR="00DE183C" w:rsidRPr="00BF323A" w:rsidRDefault="00DE183C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Федеральной налоговой  службы</w:t>
      </w:r>
      <w:r w:rsidRPr="00BF32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F323A">
        <w:rPr>
          <w:rFonts w:ascii="Times New Roman" w:hAnsi="Times New Roman" w:cs="Times New Roman"/>
          <w:b/>
          <w:sz w:val="26"/>
          <w:szCs w:val="26"/>
        </w:rPr>
        <w:t>по Сахалинской области</w:t>
      </w:r>
    </w:p>
    <w:p w:rsidR="00E322CD" w:rsidRPr="00A948A1" w:rsidRDefault="00E322CD" w:rsidP="00972CA8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322CD" w:rsidRPr="00BF323A" w:rsidRDefault="00E322CD" w:rsidP="00972CA8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F323A">
        <w:rPr>
          <w:rFonts w:ascii="Times New Roman" w:hAnsi="Times New Roman" w:cs="Times New Roman"/>
          <w:i/>
          <w:sz w:val="26"/>
          <w:szCs w:val="26"/>
        </w:rPr>
        <w:t xml:space="preserve">Регистрационный номер (код) должности по </w:t>
      </w:r>
      <w:hyperlink r:id="rId9" w:history="1">
        <w:r w:rsidRPr="00A948A1">
          <w:rPr>
            <w:rFonts w:ascii="Times New Roman" w:hAnsi="Times New Roman" w:cs="Times New Roman"/>
            <w:i/>
            <w:sz w:val="26"/>
            <w:szCs w:val="26"/>
          </w:rPr>
          <w:t>Реестру</w:t>
        </w:r>
      </w:hyperlink>
      <w:r w:rsidRPr="00A948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323A">
        <w:rPr>
          <w:rFonts w:ascii="Times New Roman" w:hAnsi="Times New Roman" w:cs="Times New Roman"/>
          <w:i/>
          <w:sz w:val="26"/>
          <w:szCs w:val="26"/>
        </w:rPr>
        <w:t>должностей федеральной государственной гражданской службы, утвержденному Указом Президента Российской Федерации от 31.12.2005</w:t>
      </w:r>
      <w:r w:rsidR="00DE183C" w:rsidRPr="00BF32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323A">
        <w:rPr>
          <w:rFonts w:ascii="Times New Roman" w:hAnsi="Times New Roman" w:cs="Times New Roman"/>
          <w:i/>
          <w:sz w:val="26"/>
          <w:szCs w:val="26"/>
        </w:rPr>
        <w:t>№ 1574 "О Реестре должностей федеральной государственной гражданской службы", - 11-3-4-06</w:t>
      </w:r>
      <w:r w:rsidR="00F61073" w:rsidRPr="00BF323A">
        <w:rPr>
          <w:rFonts w:ascii="Times New Roman" w:hAnsi="Times New Roman" w:cs="Times New Roman"/>
          <w:i/>
          <w:sz w:val="26"/>
          <w:szCs w:val="26"/>
        </w:rPr>
        <w:t>1</w:t>
      </w:r>
    </w:p>
    <w:p w:rsidR="00C14927" w:rsidRPr="00BF323A" w:rsidRDefault="00C14927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322CD" w:rsidRPr="00BF323A" w:rsidRDefault="00E322CD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22CD" w:rsidRPr="00BF323A" w:rsidRDefault="00E322CD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</w:t>
      </w:r>
      <w:r w:rsidRPr="006C23C1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F323A">
        <w:rPr>
          <w:rFonts w:ascii="Times New Roman" w:hAnsi="Times New Roman" w:cs="Times New Roman"/>
          <w:sz w:val="26"/>
          <w:szCs w:val="26"/>
        </w:rPr>
        <w:t xml:space="preserve"> правового отдела Управления ФНС России по Сахалинской области (далее - ведущий специалист-эксперт) относится к старшей группе должностей гражданской службы категории "специалисты".</w:t>
      </w:r>
    </w:p>
    <w:p w:rsidR="00DE183C" w:rsidRPr="00BF323A" w:rsidRDefault="00DE183C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2. Область профессиональной служебной деятельности государственного гражданского служащего:</w:t>
      </w:r>
    </w:p>
    <w:p w:rsidR="00DE183C" w:rsidRPr="00BF323A" w:rsidRDefault="00DE183C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п. 7 Управление в сфере юстиции;</w:t>
      </w:r>
    </w:p>
    <w:p w:rsidR="00DE183C" w:rsidRPr="00BF323A" w:rsidRDefault="00DE183C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п. 23. Регулирование налоговой деятельности.</w:t>
      </w:r>
    </w:p>
    <w:p w:rsidR="00DE183C" w:rsidRPr="00BF323A" w:rsidRDefault="00DE183C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гражданского служащего: </w:t>
      </w:r>
    </w:p>
    <w:p w:rsidR="00972CA8" w:rsidRPr="007B2D92" w:rsidRDefault="00972CA8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D92">
        <w:rPr>
          <w:rFonts w:ascii="Times New Roman" w:hAnsi="Times New Roman" w:cs="Times New Roman"/>
          <w:sz w:val="26"/>
          <w:szCs w:val="26"/>
        </w:rPr>
        <w:t>п. 7.5. Деятельность в сфере уголовного, административного и процессуального законодательства;</w:t>
      </w:r>
    </w:p>
    <w:p w:rsidR="00972CA8" w:rsidRPr="007B2D92" w:rsidRDefault="00972CA8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D92">
        <w:rPr>
          <w:rFonts w:ascii="Times New Roman" w:hAnsi="Times New Roman" w:cs="Times New Roman"/>
          <w:sz w:val="26"/>
          <w:szCs w:val="26"/>
        </w:rPr>
        <w:t>п. 7.7. Деятельность в сфере экономического законодательства;</w:t>
      </w:r>
    </w:p>
    <w:p w:rsidR="00972CA8" w:rsidRPr="007B2D92" w:rsidRDefault="00972CA8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D92">
        <w:rPr>
          <w:rFonts w:ascii="Times New Roman" w:hAnsi="Times New Roman" w:cs="Times New Roman"/>
          <w:sz w:val="26"/>
          <w:szCs w:val="26"/>
        </w:rPr>
        <w:t>п. 23.12. Осуществление налогового контроля;</w:t>
      </w:r>
    </w:p>
    <w:p w:rsidR="00972CA8" w:rsidRPr="007B2D92" w:rsidRDefault="00972CA8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2D92">
        <w:rPr>
          <w:rFonts w:ascii="Times New Roman" w:hAnsi="Times New Roman" w:cs="Times New Roman"/>
          <w:sz w:val="26"/>
          <w:szCs w:val="26"/>
        </w:rPr>
        <w:t>п. 23.15. Координация и методическое руководство правовой работой в налоговых органах.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ведущего специалиста-эксперта осуществляются приказом Управления ФНС России по Сахалинской области  (далее - </w:t>
      </w:r>
      <w:r w:rsidR="00972CA8">
        <w:rPr>
          <w:rFonts w:ascii="Times New Roman" w:hAnsi="Times New Roman" w:cs="Times New Roman"/>
          <w:sz w:val="26"/>
          <w:szCs w:val="26"/>
        </w:rPr>
        <w:t>У</w:t>
      </w:r>
      <w:r w:rsidRPr="00BF323A">
        <w:rPr>
          <w:rFonts w:ascii="Times New Roman" w:hAnsi="Times New Roman" w:cs="Times New Roman"/>
          <w:sz w:val="26"/>
          <w:szCs w:val="26"/>
        </w:rPr>
        <w:t>правление).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Ведущий специалист-эксперт непосредственно подчиняется начальнику отдела.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C14927" w:rsidRPr="00BF323A" w:rsidRDefault="00C14927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</w:p>
    <w:p w:rsidR="00C14927" w:rsidRPr="00BF323A" w:rsidRDefault="00C14927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 службы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3. Для замещения должности ведущего специалиста-эксперта устанавливаются базовые и профессионально-функциональные квалификационные требования.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3.1. Базовые квалификационные требования: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а) наличие высшего образова</w:t>
      </w:r>
      <w:r w:rsidR="006B6E1E" w:rsidRPr="00BF323A">
        <w:rPr>
          <w:rFonts w:ascii="Times New Roman" w:hAnsi="Times New Roman" w:cs="Times New Roman"/>
          <w:sz w:val="26"/>
          <w:szCs w:val="26"/>
        </w:rPr>
        <w:t>ния не ниже уровня бакалавриата;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б) </w:t>
      </w:r>
      <w:r w:rsidR="006B6E1E" w:rsidRPr="00BF323A">
        <w:rPr>
          <w:rFonts w:ascii="Times New Roman" w:hAnsi="Times New Roman" w:cs="Times New Roman"/>
          <w:sz w:val="26"/>
          <w:szCs w:val="26"/>
        </w:rPr>
        <w:t>без предъявления требования к стажу;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в) наличие базовых знаний: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государственного языка Российской Федерации (русского языка);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основ: Конституции Российской Федерации, Федерального закона от 27 мая 2003 г. №58-ФЗ «О системе государственной службы Российской Федерации»; Федерального закона от 27 июля 2004 г. №79-ФЗ «О государственной гражданской службе Российской Федерации»; Федерального закона от 25 декабря 2008 г. №273-ФЗ  «О противодействии коррупции».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д) наличие умений (общих): умение мыслить системно; планировать и </w:t>
      </w:r>
      <w:r w:rsidRPr="00BF323A">
        <w:rPr>
          <w:rFonts w:ascii="Times New Roman" w:hAnsi="Times New Roman" w:cs="Times New Roman"/>
          <w:sz w:val="26"/>
          <w:szCs w:val="26"/>
        </w:rPr>
        <w:lastRenderedPageBreak/>
        <w:t>рационально использовать рабочее время; достигать результата; работать в стрессовых условиях;  совершенствовать свой профессиональный уровень; коммуникативные умения.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3.2. Профессиональные квалификационные требования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 Профессионально-функциональные квалификационные требования: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а) наличие высшего образования </w:t>
      </w:r>
      <w:r w:rsidRPr="00BF323A">
        <w:rPr>
          <w:rFonts w:ascii="Times New Roman" w:hAnsi="Times New Roman" w:cs="Times New Roman"/>
          <w:sz w:val="26"/>
          <w:szCs w:val="26"/>
          <w:u w:val="single"/>
        </w:rPr>
        <w:t xml:space="preserve">по специальности, направлению подготовки: </w:t>
      </w:r>
      <w:r w:rsidRPr="00BF323A">
        <w:rPr>
          <w:rFonts w:ascii="Times New Roman" w:hAnsi="Times New Roman" w:cs="Times New Roman"/>
          <w:sz w:val="26"/>
          <w:szCs w:val="26"/>
        </w:rPr>
        <w:t xml:space="preserve">«Правоведение»,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б) наличие профессиональных знаний в сфере законодательства Российской Федерации: 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BF323A">
        <w:rPr>
          <w:rFonts w:ascii="Times New Roman" w:hAnsi="Times New Roman" w:cs="Times New Roman"/>
          <w:sz w:val="26"/>
          <w:szCs w:val="26"/>
        </w:rPr>
        <w:t xml:space="preserve">включая </w:t>
      </w:r>
      <w:hyperlink r:id="rId10" w:history="1">
        <w:r w:rsidRPr="003B34A7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Налоговый кодекс Российской Федерации, Арбитражный процессуальный кодекс, Гражданский процессуальный кодекс, Кодекс административного судопроизводства, приказы и письма ФНС России по направлению деятельности отдела, а также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обязанностей.</w:t>
      </w:r>
      <w:r w:rsidRPr="00BF32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End"/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в) наличие иных профессиональных знаний: </w:t>
      </w:r>
    </w:p>
    <w:p w:rsidR="006B6E1E" w:rsidRPr="00BF323A" w:rsidRDefault="006B6E1E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F323A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BF323A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практика применения законодательства Российской Федерации о налогах и сборах;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г) наличие профессиональных умений: </w:t>
      </w:r>
    </w:p>
    <w:p w:rsidR="00C14927" w:rsidRPr="00BF323A" w:rsidRDefault="006B6E1E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23A">
        <w:rPr>
          <w:rFonts w:ascii="Times New Roman" w:hAnsi="Times New Roman" w:cs="Times New Roman"/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BF32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323A">
        <w:rPr>
          <w:rFonts w:ascii="Times New Roman" w:hAnsi="Times New Roman" w:cs="Times New Roman"/>
          <w:sz w:val="26"/>
          <w:szCs w:val="26"/>
        </w:rPr>
        <w:t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управления; представление интересов в судах; рассмотрение обращений и подготовка правовых заключений на них; анализ и обобщение судебной практики;</w:t>
      </w:r>
      <w:proofErr w:type="gramEnd"/>
      <w:r w:rsidRPr="00BF323A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 w:rsidRPr="00BF323A">
        <w:rPr>
          <w:rFonts w:ascii="Times New Roman" w:hAnsi="Times New Roman" w:cs="Times New Roman"/>
          <w:sz w:val="26"/>
          <w:szCs w:val="26"/>
        </w:rPr>
        <w:lastRenderedPageBreak/>
        <w:t>правовой экспертизы иных проектов документов, в том числе приказов, писем, методических рекомендаций, инструкций, положений, уставов, распоряжений, государственных контрактов и договоров, дополнительных соглашений к ним; организация правовой работы.</w:t>
      </w:r>
    </w:p>
    <w:p w:rsidR="006B6E1E" w:rsidRPr="00BF323A" w:rsidRDefault="006B6E1E" w:rsidP="00972C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3.3. Функциональные квалификационные требования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а) наличие функциональных знаний в сфере законодательства Российской Федерации: 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понятие нормы права,  нормативного правового акта, правоотношений и их признаки;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понятие проекта нормативного правового акта, инструменты и этапы его разработки;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классификация моделей государственной политики;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задачи, сроки, ресурсы и инструменты государственной политики;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- понятие, процедура рассмотрения обращений граждан.</w:t>
      </w:r>
    </w:p>
    <w:p w:rsidR="00C14927" w:rsidRPr="00BF323A" w:rsidRDefault="00C14927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б) наличие функциональных умений: </w:t>
      </w:r>
    </w:p>
    <w:p w:rsidR="00C14927" w:rsidRPr="00BF323A" w:rsidRDefault="00C14927" w:rsidP="00972CA8">
      <w:pPr>
        <w:ind w:firstLine="567"/>
        <w:rPr>
          <w:sz w:val="26"/>
          <w:szCs w:val="26"/>
        </w:rPr>
      </w:pPr>
      <w:r w:rsidRPr="00BF323A">
        <w:rPr>
          <w:sz w:val="26"/>
          <w:szCs w:val="26"/>
        </w:rPr>
        <w:t>- разработка, рассмотрение и согласование проектов нормативных правовых актов и других документов;</w:t>
      </w:r>
    </w:p>
    <w:p w:rsidR="00C14927" w:rsidRPr="00BF323A" w:rsidRDefault="00C14927" w:rsidP="00972CA8">
      <w:pPr>
        <w:ind w:firstLine="567"/>
        <w:rPr>
          <w:sz w:val="26"/>
          <w:szCs w:val="26"/>
        </w:rPr>
      </w:pPr>
      <w:r w:rsidRPr="00BF323A">
        <w:rPr>
          <w:sz w:val="26"/>
          <w:szCs w:val="26"/>
        </w:rPr>
        <w:t>- подготовка официальных отзывов на проекты нормативных правовых актов;</w:t>
      </w:r>
    </w:p>
    <w:p w:rsidR="00C14927" w:rsidRPr="00BF323A" w:rsidRDefault="00C14927" w:rsidP="00972CA8">
      <w:pPr>
        <w:ind w:firstLine="567"/>
        <w:rPr>
          <w:sz w:val="26"/>
          <w:szCs w:val="26"/>
        </w:rPr>
      </w:pPr>
      <w:r w:rsidRPr="00BF323A">
        <w:rPr>
          <w:sz w:val="26"/>
          <w:szCs w:val="26"/>
        </w:rPr>
        <w:t>- подготовка методических рекомендаций, разъяснений;</w:t>
      </w:r>
    </w:p>
    <w:p w:rsidR="00C14927" w:rsidRPr="00BF323A" w:rsidRDefault="00C14927" w:rsidP="00972CA8">
      <w:pPr>
        <w:ind w:firstLine="567"/>
        <w:rPr>
          <w:sz w:val="26"/>
          <w:szCs w:val="26"/>
        </w:rPr>
      </w:pPr>
      <w:r w:rsidRPr="00BF323A">
        <w:rPr>
          <w:sz w:val="26"/>
          <w:szCs w:val="26"/>
        </w:rPr>
        <w:t>- подготовка аналитических, информационных и других материалов;</w:t>
      </w:r>
    </w:p>
    <w:p w:rsidR="00C14927" w:rsidRPr="00BF323A" w:rsidRDefault="00C14927" w:rsidP="00972CA8">
      <w:pPr>
        <w:ind w:firstLine="567"/>
        <w:rPr>
          <w:sz w:val="26"/>
          <w:szCs w:val="26"/>
        </w:rPr>
      </w:pPr>
      <w:r w:rsidRPr="00BF323A">
        <w:rPr>
          <w:sz w:val="26"/>
          <w:szCs w:val="26"/>
        </w:rPr>
        <w:t>- организация и проведение мониторинга применения законодательства.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2CD" w:rsidRPr="00BF323A" w:rsidRDefault="00E322CD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4. Основные права и обязанности </w:t>
      </w:r>
      <w:r w:rsidR="00CA5A4E" w:rsidRPr="00BF323A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Pr="00BF323A">
        <w:rPr>
          <w:rFonts w:ascii="Times New Roman" w:hAnsi="Times New Roman" w:cs="Times New Roman"/>
          <w:sz w:val="26"/>
          <w:szCs w:val="26"/>
        </w:rPr>
        <w:t xml:space="preserve"> отдела, а также запреты и требования, связанные с гражданской службой, которые установлены в его отношении, предусмотрены </w:t>
      </w:r>
      <w:hyperlink r:id="rId11" w:history="1">
        <w:r w:rsidRPr="003B34A7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3B34A7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3B34A7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3B34A7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E322CD" w:rsidRPr="00BF323A" w:rsidRDefault="00E322CD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F61073" w:rsidRPr="00BF323A">
        <w:rPr>
          <w:rFonts w:ascii="Times New Roman" w:hAnsi="Times New Roman" w:cs="Times New Roman"/>
          <w:sz w:val="26"/>
          <w:szCs w:val="26"/>
        </w:rPr>
        <w:t>Ведущий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специалист-эксперт осуществляет </w:t>
      </w:r>
      <w:r w:rsidRPr="00BF323A">
        <w:rPr>
          <w:rFonts w:ascii="Times New Roman" w:hAnsi="Times New Roman" w:cs="Times New Roman"/>
          <w:b/>
          <w:sz w:val="26"/>
          <w:szCs w:val="26"/>
        </w:rPr>
        <w:t>иные права и исполняет обязанности,</w:t>
      </w:r>
      <w:r w:rsidRPr="00BF323A">
        <w:rPr>
          <w:rFonts w:ascii="Times New Roman" w:hAnsi="Times New Roman" w:cs="Times New Roman"/>
          <w:sz w:val="26"/>
          <w:szCs w:val="26"/>
        </w:rPr>
        <w:t xml:space="preserve"> предусмотренные законодательством Российской Федерации, </w:t>
      </w:r>
      <w:hyperlink r:id="rId15" w:history="1">
        <w:r w:rsidRPr="003B34A7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Сахалинской области, утвержденным руководителем ФНС России,  Положением о</w:t>
      </w:r>
      <w:r w:rsidR="00CB4651" w:rsidRPr="00BF323A">
        <w:rPr>
          <w:rFonts w:ascii="Times New Roman" w:hAnsi="Times New Roman" w:cs="Times New Roman"/>
          <w:sz w:val="26"/>
          <w:szCs w:val="26"/>
        </w:rPr>
        <w:t xml:space="preserve"> правовом отделе</w:t>
      </w:r>
      <w:r w:rsidRPr="00BF323A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BF323A">
        <w:rPr>
          <w:rFonts w:ascii="Times New Roman" w:hAnsi="Times New Roman" w:cs="Times New Roman"/>
          <w:sz w:val="26"/>
          <w:szCs w:val="26"/>
        </w:rPr>
        <w:t>приказами (распоряжениями) ФНС России, приказами Управления, поручениями руководства Управления.</w:t>
      </w:r>
      <w:proofErr w:type="gramEnd"/>
    </w:p>
    <w:p w:rsidR="00E322CD" w:rsidRPr="00BF323A" w:rsidRDefault="00F61073" w:rsidP="00972CA8">
      <w:pPr>
        <w:ind w:firstLine="567"/>
        <w:jc w:val="both"/>
        <w:rPr>
          <w:b/>
          <w:bCs/>
          <w:sz w:val="26"/>
          <w:szCs w:val="26"/>
        </w:rPr>
      </w:pPr>
      <w:r w:rsidRPr="00BF323A">
        <w:rPr>
          <w:b/>
          <w:bCs/>
          <w:sz w:val="26"/>
          <w:szCs w:val="26"/>
        </w:rPr>
        <w:t>Ведущи</w:t>
      </w:r>
      <w:r w:rsidR="00E322CD" w:rsidRPr="00BF323A">
        <w:rPr>
          <w:b/>
          <w:bCs/>
          <w:sz w:val="26"/>
          <w:szCs w:val="26"/>
        </w:rPr>
        <w:t>й специалист-эксперт обязан: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bCs/>
          <w:sz w:val="26"/>
          <w:szCs w:val="26"/>
        </w:rPr>
        <w:t xml:space="preserve">5.1. </w:t>
      </w:r>
      <w:proofErr w:type="gramStart"/>
      <w:r w:rsidRPr="00BF323A">
        <w:rPr>
          <w:bCs/>
          <w:sz w:val="26"/>
          <w:szCs w:val="26"/>
        </w:rPr>
        <w:t>Строго выполнять</w:t>
      </w:r>
      <w:r w:rsidRPr="00BF323A">
        <w:rPr>
          <w:sz w:val="26"/>
          <w:szCs w:val="26"/>
        </w:rPr>
        <w:t xml:space="preserve">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591029" w:rsidRDefault="00591029" w:rsidP="00EC3CA8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EC3CA8">
        <w:rPr>
          <w:sz w:val="26"/>
          <w:szCs w:val="26"/>
        </w:rPr>
        <w:lastRenderedPageBreak/>
        <w:t>Осуществлять представление интересов Управления в арбитражных судах и судах общей юрисдикции, подготавливать процессуальные документы, связанные с рассмотрением дел в судебных органах, принимать участие в судебных процессах;</w:t>
      </w:r>
    </w:p>
    <w:p w:rsidR="00B866C1" w:rsidRDefault="00395177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395177">
        <w:rPr>
          <w:sz w:val="26"/>
          <w:szCs w:val="26"/>
        </w:rPr>
        <w:t xml:space="preserve"> </w:t>
      </w:r>
      <w:r w:rsidR="00B866C1" w:rsidRPr="00395177">
        <w:rPr>
          <w:sz w:val="26"/>
          <w:szCs w:val="26"/>
        </w:rPr>
        <w:t>Обеспечивать соблюдение приказов ФНС России, касающихся правовой работы;</w:t>
      </w:r>
    </w:p>
    <w:p w:rsidR="00B866C1" w:rsidRDefault="00395177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395177">
        <w:rPr>
          <w:sz w:val="26"/>
          <w:szCs w:val="26"/>
        </w:rPr>
        <w:t xml:space="preserve"> </w:t>
      </w:r>
      <w:r w:rsidR="003975C1" w:rsidRPr="00395177">
        <w:rPr>
          <w:sz w:val="26"/>
          <w:szCs w:val="26"/>
        </w:rPr>
        <w:t>Осуществлять во исполнение приказа ФНС России от 14.10.2016 № ММВ-7-18/560@ обеспечение своевременного учета и анализа судебных дел и процессуальных документов с оспариваемыми суммами свыше тридцати миллионов рублей</w:t>
      </w:r>
      <w:r w:rsidR="00B866C1" w:rsidRPr="00395177">
        <w:rPr>
          <w:sz w:val="26"/>
          <w:szCs w:val="26"/>
        </w:rPr>
        <w:t>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 xml:space="preserve">Обеспечить </w:t>
      </w:r>
      <w:proofErr w:type="gramStart"/>
      <w:r w:rsidR="00B866C1" w:rsidRPr="00A6573D">
        <w:rPr>
          <w:sz w:val="26"/>
          <w:szCs w:val="26"/>
        </w:rPr>
        <w:t>контроль за</w:t>
      </w:r>
      <w:proofErr w:type="gramEnd"/>
      <w:r w:rsidR="00B866C1" w:rsidRPr="00A6573D">
        <w:rPr>
          <w:sz w:val="26"/>
          <w:szCs w:val="26"/>
        </w:rPr>
        <w:t xml:space="preserve"> своевременным направлением в ФНС России информации, в порядке, установленном приказами и письмами ФНС России, в том числе при прим</w:t>
      </w:r>
      <w:r>
        <w:rPr>
          <w:sz w:val="26"/>
          <w:szCs w:val="26"/>
        </w:rPr>
        <w:t>енении положений ст. 54.1 НК РФ;</w:t>
      </w:r>
    </w:p>
    <w:p w:rsidR="00B866C1" w:rsidRPr="00A6573D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pacing w:val="-5"/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Оказывать правовую помощь структурным подразделениям Управления по вопросам налогообложения и другим контролируемым налоговыми органами вопросам;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Принимать участие в проведении внутреннего контроля деятельности Отдела по технологическим процессам ФНС России, устранении нарушений, недостатков и причин их возникновения;</w:t>
      </w:r>
    </w:p>
    <w:p w:rsidR="00A6573D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Осуществлять согласование и визирование проектов актов и решений по результатам контрольной работы, в том числе по выездным и камеральным проверкам с учетом судебной практики по соответствующим вопросам. В случае несогласия с содержащимися в них выводами – подготавливать докладную записку на имя заместителя руководителя Управления ФНС России по Сахалинской области</w:t>
      </w:r>
      <w:r>
        <w:rPr>
          <w:sz w:val="26"/>
          <w:szCs w:val="26"/>
        </w:rPr>
        <w:t>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 xml:space="preserve">Принимать участие в рассмотрении возражений налогоплательщиков по актам выездных, </w:t>
      </w:r>
      <w:r>
        <w:rPr>
          <w:sz w:val="26"/>
          <w:szCs w:val="26"/>
        </w:rPr>
        <w:t>камеральных налоговых проверок;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</w:tabs>
        <w:autoSpaceDE w:val="0"/>
        <w:autoSpaceDN w:val="0"/>
        <w:adjustRightInd w:val="0"/>
        <w:spacing w:before="19" w:line="274" w:lineRule="exact"/>
        <w:ind w:left="0" w:right="-97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Осуществлять согласование проектов Постановлений о назначении административного наказания и Постановлений о прекращении дела об административном правонарушении, а также согласование и визирование материалов дел об административных правонарушениях, направляемых в судебные органы для принятия</w:t>
      </w:r>
      <w:r>
        <w:rPr>
          <w:sz w:val="26"/>
          <w:szCs w:val="26"/>
        </w:rPr>
        <w:t xml:space="preserve"> соответствующего постановления;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5" w:line="269" w:lineRule="exact"/>
        <w:ind w:left="0" w:right="1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Осуществлять подготовку заключений по результатам рассмотрения возражений налогоплательщиков на акты ненормативного характера Управления, по жалобам на решения, вынесенные в рамках ст.101, 101.4 НК РФ, иных законодательных актов, а также на действия или бездействие его должностных лиц;</w:t>
      </w:r>
    </w:p>
    <w:p w:rsidR="00A6573D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5" w:line="269" w:lineRule="exact"/>
        <w:ind w:left="0" w:right="1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Рассматривать и подготавливать ответы обращения, заявления, жалобы организаций и сотрудников по вопросам, относящимся к компетенции отдела, в соответствии с установленным порядком</w:t>
      </w:r>
      <w:r>
        <w:rPr>
          <w:sz w:val="26"/>
          <w:szCs w:val="26"/>
        </w:rPr>
        <w:t>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5" w:line="269" w:lineRule="exact"/>
        <w:ind w:left="0" w:right="1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Осуществлять внутренний контроль деятельности по технологическим процессам ФНС России, в соответствии с утвержденной картой внутреннего контроля;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709"/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100" w:after="100" w:line="269" w:lineRule="exact"/>
        <w:ind w:left="0" w:right="6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>Принимать участие в осуществлении закупок товаров и заключении государственных контрактов на поставки товаров, оказание услуг, выполнение работ для нужд Управления</w:t>
      </w:r>
      <w:r>
        <w:rPr>
          <w:sz w:val="26"/>
          <w:szCs w:val="26"/>
        </w:rPr>
        <w:t>;</w:t>
      </w:r>
    </w:p>
    <w:p w:rsidR="00B866C1" w:rsidRDefault="00A6573D" w:rsidP="00B866C1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709"/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100" w:after="100" w:line="269" w:lineRule="exact"/>
        <w:ind w:left="0" w:right="6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B866C1" w:rsidRPr="00A6573D">
        <w:rPr>
          <w:sz w:val="26"/>
          <w:szCs w:val="26"/>
        </w:rPr>
        <w:t xml:space="preserve">По поручению руководителя Управления осуществлять иные функции в соответствии </w:t>
      </w:r>
      <w:r>
        <w:rPr>
          <w:sz w:val="26"/>
          <w:szCs w:val="26"/>
        </w:rPr>
        <w:t>с основными задачами Управления;</w:t>
      </w:r>
    </w:p>
    <w:p w:rsidR="00DE6117" w:rsidRDefault="00A6573D" w:rsidP="00972CA8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709"/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100" w:after="100" w:line="269" w:lineRule="exact"/>
        <w:ind w:left="0" w:right="60" w:firstLine="567"/>
        <w:jc w:val="both"/>
        <w:rPr>
          <w:sz w:val="26"/>
          <w:szCs w:val="26"/>
        </w:rPr>
      </w:pPr>
      <w:r w:rsidRPr="00A6573D">
        <w:rPr>
          <w:sz w:val="26"/>
          <w:szCs w:val="26"/>
        </w:rPr>
        <w:t xml:space="preserve"> </w:t>
      </w:r>
      <w:r w:rsidR="001C1BC8" w:rsidRPr="00A6573D">
        <w:rPr>
          <w:b/>
          <w:sz w:val="26"/>
          <w:szCs w:val="26"/>
        </w:rPr>
        <w:t xml:space="preserve">В порядке взаимозаменяемости </w:t>
      </w:r>
      <w:r w:rsidR="001C1BC8" w:rsidRPr="00A6573D">
        <w:rPr>
          <w:sz w:val="26"/>
          <w:szCs w:val="26"/>
        </w:rPr>
        <w:t xml:space="preserve">при отсутствии </w:t>
      </w:r>
      <w:r w:rsidR="00CA5A4E" w:rsidRPr="00A6573D">
        <w:rPr>
          <w:sz w:val="26"/>
          <w:szCs w:val="26"/>
        </w:rPr>
        <w:t xml:space="preserve">главного </w:t>
      </w:r>
      <w:r w:rsidR="00304CB8" w:rsidRPr="00A6573D">
        <w:rPr>
          <w:sz w:val="26"/>
          <w:szCs w:val="26"/>
        </w:rPr>
        <w:t>специалиста-эксперта</w:t>
      </w:r>
      <w:r w:rsidR="006968CF">
        <w:rPr>
          <w:sz w:val="26"/>
          <w:szCs w:val="26"/>
        </w:rPr>
        <w:t>, специалиста - эксперта</w:t>
      </w:r>
      <w:r w:rsidR="00304CB8" w:rsidRPr="00A6573D">
        <w:rPr>
          <w:sz w:val="26"/>
          <w:szCs w:val="26"/>
        </w:rPr>
        <w:t xml:space="preserve"> </w:t>
      </w:r>
      <w:r w:rsidR="001C1BC8" w:rsidRPr="00A6573D">
        <w:rPr>
          <w:sz w:val="26"/>
          <w:szCs w:val="26"/>
        </w:rPr>
        <w:t xml:space="preserve">отдела </w:t>
      </w:r>
      <w:proofErr w:type="gramStart"/>
      <w:r w:rsidR="001C1BC8" w:rsidRPr="00A6573D">
        <w:rPr>
          <w:sz w:val="26"/>
          <w:szCs w:val="26"/>
        </w:rPr>
        <w:t>обязан</w:t>
      </w:r>
      <w:proofErr w:type="gramEnd"/>
      <w:r w:rsidR="00DE6117" w:rsidRPr="00A6573D">
        <w:rPr>
          <w:sz w:val="26"/>
          <w:szCs w:val="26"/>
        </w:rPr>
        <w:t xml:space="preserve"> выполнять следующие функции:</w:t>
      </w:r>
    </w:p>
    <w:p w:rsidR="00085CF7" w:rsidRPr="00085CF7" w:rsidRDefault="00085CF7" w:rsidP="00085CF7">
      <w:pPr>
        <w:pStyle w:val="aa"/>
        <w:ind w:left="0" w:firstLine="585"/>
        <w:jc w:val="both"/>
        <w:rPr>
          <w:b/>
          <w:sz w:val="26"/>
          <w:szCs w:val="26"/>
        </w:rPr>
      </w:pPr>
      <w:r w:rsidRPr="00085CF7">
        <w:rPr>
          <w:sz w:val="26"/>
          <w:szCs w:val="26"/>
        </w:rPr>
        <w:t xml:space="preserve">- осуществлять во исполнение приказа ФНС России от 14.10.2016 № ММВ-7-18/560@ обеспечение своевременного учета и анализа судебных дел и процессуальных документов с оспариваемыми суммами </w:t>
      </w:r>
      <w:r w:rsidR="007F505E">
        <w:rPr>
          <w:sz w:val="26"/>
          <w:szCs w:val="26"/>
        </w:rPr>
        <w:t>свыше тридцати миллионов рублей</w:t>
      </w:r>
      <w:r w:rsidRPr="00085CF7">
        <w:rPr>
          <w:sz w:val="26"/>
          <w:szCs w:val="26"/>
        </w:rPr>
        <w:t>;</w:t>
      </w:r>
    </w:p>
    <w:p w:rsidR="00085CF7" w:rsidRPr="00085CF7" w:rsidRDefault="00085CF7" w:rsidP="00085CF7">
      <w:pPr>
        <w:pStyle w:val="aa"/>
        <w:ind w:left="0" w:firstLine="585"/>
        <w:jc w:val="both"/>
        <w:rPr>
          <w:sz w:val="26"/>
          <w:szCs w:val="26"/>
        </w:rPr>
      </w:pPr>
      <w:r w:rsidRPr="00085CF7">
        <w:rPr>
          <w:sz w:val="26"/>
          <w:szCs w:val="26"/>
        </w:rPr>
        <w:lastRenderedPageBreak/>
        <w:t>- осуществлять защиту государственных интересов в арбитражных судах и судах общей юрисдикции в качестве представителя Управления по находящимся в производстве делам;</w:t>
      </w:r>
    </w:p>
    <w:p w:rsidR="00E322CD" w:rsidRPr="00085CF7" w:rsidRDefault="00085CF7" w:rsidP="00972CA8">
      <w:pPr>
        <w:pStyle w:val="aa"/>
        <w:widowControl w:val="0"/>
        <w:numPr>
          <w:ilvl w:val="2"/>
          <w:numId w:val="2"/>
        </w:numPr>
        <w:shd w:val="clear" w:color="auto" w:fill="FFFFFF"/>
        <w:tabs>
          <w:tab w:val="left" w:pos="709"/>
          <w:tab w:val="left" w:pos="1080"/>
          <w:tab w:val="left" w:pos="1229"/>
          <w:tab w:val="left" w:pos="1260"/>
          <w:tab w:val="left" w:pos="1440"/>
        </w:tabs>
        <w:autoSpaceDE w:val="0"/>
        <w:autoSpaceDN w:val="0"/>
        <w:adjustRightInd w:val="0"/>
        <w:spacing w:before="100" w:after="100" w:line="269" w:lineRule="exact"/>
        <w:ind w:left="0" w:right="60" w:firstLine="567"/>
        <w:jc w:val="both"/>
        <w:rPr>
          <w:sz w:val="26"/>
          <w:szCs w:val="26"/>
        </w:rPr>
      </w:pPr>
      <w:r w:rsidRPr="00085CF7">
        <w:rPr>
          <w:sz w:val="26"/>
          <w:szCs w:val="26"/>
        </w:rPr>
        <w:t xml:space="preserve"> </w:t>
      </w:r>
      <w:proofErr w:type="gramStart"/>
      <w:r w:rsidR="00E322CD" w:rsidRPr="00085CF7">
        <w:rPr>
          <w:sz w:val="26"/>
          <w:szCs w:val="26"/>
        </w:rPr>
        <w:t>Осуществлять иные обязанности</w:t>
      </w:r>
      <w:proofErr w:type="gramEnd"/>
      <w:r w:rsidR="00E322CD" w:rsidRPr="00085CF7">
        <w:rPr>
          <w:sz w:val="26"/>
          <w:szCs w:val="26"/>
        </w:rPr>
        <w:t xml:space="preserve">, вытекающие из должностного регламента </w:t>
      </w:r>
      <w:r w:rsidR="00F61073" w:rsidRPr="00085CF7">
        <w:rPr>
          <w:sz w:val="26"/>
          <w:szCs w:val="26"/>
        </w:rPr>
        <w:t>ведущего</w:t>
      </w:r>
      <w:r w:rsidR="00E322CD" w:rsidRPr="00085CF7">
        <w:rPr>
          <w:sz w:val="26"/>
          <w:szCs w:val="26"/>
        </w:rPr>
        <w:t xml:space="preserve"> специалиста-эксперта отдела  Управления, задач и функций, возложенных на </w:t>
      </w:r>
      <w:r w:rsidR="007B53A0" w:rsidRPr="00085CF7">
        <w:rPr>
          <w:sz w:val="26"/>
          <w:szCs w:val="26"/>
        </w:rPr>
        <w:t>о</w:t>
      </w:r>
      <w:r w:rsidR="00E322CD" w:rsidRPr="00085CF7">
        <w:rPr>
          <w:sz w:val="26"/>
          <w:szCs w:val="26"/>
        </w:rPr>
        <w:t>тдел Положением об Отделе, и конкретные поручения руководителя Управления.</w:t>
      </w:r>
    </w:p>
    <w:p w:rsidR="00E322CD" w:rsidRPr="00BF323A" w:rsidRDefault="00E322CD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5.2. </w:t>
      </w:r>
      <w:r w:rsidRPr="00BF323A">
        <w:rPr>
          <w:rFonts w:ascii="Times New Roman" w:hAnsi="Times New Roman" w:cs="Times New Roman"/>
          <w:b/>
          <w:sz w:val="26"/>
          <w:szCs w:val="26"/>
        </w:rPr>
        <w:t>Основные права</w:t>
      </w:r>
      <w:r w:rsidRPr="00BF323A">
        <w:rPr>
          <w:rFonts w:ascii="Times New Roman" w:hAnsi="Times New Roman" w:cs="Times New Roman"/>
          <w:sz w:val="26"/>
          <w:szCs w:val="26"/>
        </w:rPr>
        <w:t xml:space="preserve"> федерального гражданского служащего, замещающего должность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ведущего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специалиста-эксперта отдела Управления,  определены статьей 14  Федерального  закона  от 27 июля   2004 года  № 79-ФЗ «О государственной гражданской службе Российской Федерации». </w:t>
      </w:r>
    </w:p>
    <w:p w:rsidR="00E322CD" w:rsidRPr="00BF323A" w:rsidRDefault="00F61073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Ведущий</w:t>
      </w:r>
      <w:r w:rsidR="00E322CD" w:rsidRPr="00BF323A">
        <w:rPr>
          <w:sz w:val="26"/>
          <w:szCs w:val="26"/>
        </w:rPr>
        <w:t xml:space="preserve"> специалист-эксперт отдела Управления, исходя из установленных полномочий и в пределах функциональной компетенции, </w:t>
      </w:r>
      <w:r w:rsidR="00E322CD" w:rsidRPr="00BF323A">
        <w:rPr>
          <w:b/>
          <w:sz w:val="26"/>
          <w:szCs w:val="26"/>
        </w:rPr>
        <w:t>имеет право:</w:t>
      </w:r>
      <w:r w:rsidR="00E322CD" w:rsidRPr="00BF323A">
        <w:rPr>
          <w:sz w:val="26"/>
          <w:szCs w:val="26"/>
        </w:rPr>
        <w:t xml:space="preserve"> 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5.2.1. вносить начальнику Отдела Управления предложения, направленные на совершенствование работы Отдела</w:t>
      </w:r>
      <w:r w:rsidR="007F505E">
        <w:rPr>
          <w:sz w:val="26"/>
          <w:szCs w:val="26"/>
        </w:rPr>
        <w:t xml:space="preserve"> и</w:t>
      </w:r>
      <w:r w:rsidRPr="00BF323A">
        <w:rPr>
          <w:sz w:val="26"/>
          <w:szCs w:val="26"/>
        </w:rPr>
        <w:t xml:space="preserve"> Управления по вопросам, отнесенным к компетенции Отдела;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 xml:space="preserve">5.2.2. в целях обеспечения выполнения функций, возложенных на Отдел, требовать от должностных лиц Управления своевременного представления необходимых документов, устранения нарушений нормативных правовых актов; </w:t>
      </w:r>
    </w:p>
    <w:p w:rsidR="00E322CD" w:rsidRPr="00BF323A" w:rsidRDefault="00E322CD" w:rsidP="00972CA8">
      <w:pPr>
        <w:ind w:firstLine="567"/>
        <w:jc w:val="both"/>
        <w:rPr>
          <w:b/>
          <w:bCs/>
          <w:sz w:val="26"/>
          <w:szCs w:val="26"/>
        </w:rPr>
      </w:pPr>
      <w:r w:rsidRPr="00BF323A">
        <w:rPr>
          <w:sz w:val="26"/>
          <w:szCs w:val="26"/>
        </w:rPr>
        <w:t xml:space="preserve">5.2.3. на доступ к информационным ресурсам в объемах, необходимых для исполнения должностных обязанностей. </w:t>
      </w:r>
    </w:p>
    <w:p w:rsidR="00887BB4" w:rsidRPr="00BF323A" w:rsidRDefault="00E322CD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87BB4" w:rsidRPr="00BF323A">
        <w:rPr>
          <w:rFonts w:ascii="Times New Roman" w:hAnsi="Times New Roman" w:cs="Times New Roman"/>
          <w:sz w:val="26"/>
          <w:szCs w:val="26"/>
        </w:rPr>
        <w:t xml:space="preserve">6.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Ведущий</w:t>
      </w:r>
      <w:r w:rsidR="00887BB4" w:rsidRPr="00BF323A">
        <w:rPr>
          <w:rFonts w:ascii="Times New Roman" w:hAnsi="Times New Roman" w:cs="Times New Roman"/>
          <w:sz w:val="26"/>
          <w:szCs w:val="26"/>
        </w:rPr>
        <w:t xml:space="preserve"> специалист-эксперт за неисполнение или ненадлежащее исполнение должностных обязанностей </w:t>
      </w:r>
      <w:r w:rsidR="00887BB4" w:rsidRPr="00BF323A">
        <w:rPr>
          <w:rFonts w:ascii="Times New Roman" w:hAnsi="Times New Roman" w:cs="Times New Roman"/>
          <w:b/>
          <w:sz w:val="26"/>
          <w:szCs w:val="26"/>
        </w:rPr>
        <w:t>может быть привлечен к ответственности в соответствии с законодательством Российской Федерации</w:t>
      </w:r>
      <w:r w:rsidRPr="00BF323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proofErr w:type="gramStart"/>
      <w:r w:rsidRPr="00BF323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F323A">
        <w:rPr>
          <w:rFonts w:ascii="Times New Roman" w:hAnsi="Times New Roman" w:cs="Times New Roman"/>
          <w:sz w:val="26"/>
          <w:szCs w:val="26"/>
        </w:rPr>
        <w:t>: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 xml:space="preserve">6.1. за неисполнение (ненадлежащее исполнение)  должностных обязанностей, предусмотренных должностным регламентом </w:t>
      </w:r>
      <w:r w:rsidR="00F61073" w:rsidRPr="00BF323A">
        <w:rPr>
          <w:sz w:val="26"/>
          <w:szCs w:val="26"/>
        </w:rPr>
        <w:t>ведущего</w:t>
      </w:r>
      <w:r w:rsidRPr="00BF323A">
        <w:rPr>
          <w:sz w:val="26"/>
          <w:szCs w:val="26"/>
        </w:rPr>
        <w:t xml:space="preserve"> специалиста-эксперта                                   Отдела  Управления. 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6.2. 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Управления.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6.3. действие или бездействие, приведшее к нарушению прав и законных интересов граждан;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6.4. 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6.5. 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 xml:space="preserve">6.6. имущественный ущерб, причиненный по его вине; 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6.7 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6.8. нарушение служебной и исполнительской дисциплины.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IV. Перечень вопросов, по которым </w:t>
      </w:r>
      <w:r w:rsidR="00F61073" w:rsidRPr="00BF323A">
        <w:rPr>
          <w:rFonts w:ascii="Times New Roman" w:hAnsi="Times New Roman" w:cs="Times New Roman"/>
          <w:b/>
          <w:sz w:val="26"/>
          <w:szCs w:val="26"/>
        </w:rPr>
        <w:t>ведущий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специалист-экспе</w:t>
      </w:r>
      <w:proofErr w:type="gramStart"/>
      <w:r w:rsidRPr="00BF323A">
        <w:rPr>
          <w:rFonts w:ascii="Times New Roman" w:hAnsi="Times New Roman" w:cs="Times New Roman"/>
          <w:b/>
          <w:sz w:val="26"/>
          <w:szCs w:val="26"/>
        </w:rPr>
        <w:t xml:space="preserve">рт </w:t>
      </w:r>
      <w:r w:rsidR="001D6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23A">
        <w:rPr>
          <w:rFonts w:ascii="Times New Roman" w:hAnsi="Times New Roman" w:cs="Times New Roman"/>
          <w:b/>
          <w:sz w:val="26"/>
          <w:szCs w:val="26"/>
        </w:rPr>
        <w:t>впр</w:t>
      </w:r>
      <w:proofErr w:type="gramEnd"/>
      <w:r w:rsidRPr="00BF323A">
        <w:rPr>
          <w:rFonts w:ascii="Times New Roman" w:hAnsi="Times New Roman" w:cs="Times New Roman"/>
          <w:b/>
          <w:sz w:val="26"/>
          <w:szCs w:val="26"/>
        </w:rPr>
        <w:t>аве или обязан самостоятельно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принимать управленческие и иные решения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7. При исполнении служебных обязанностей </w:t>
      </w:r>
      <w:r w:rsidR="00F61073" w:rsidRPr="00BF323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BF323A">
        <w:rPr>
          <w:rFonts w:ascii="Times New Roman" w:hAnsi="Times New Roman" w:cs="Times New Roman"/>
          <w:sz w:val="26"/>
          <w:szCs w:val="26"/>
        </w:rPr>
        <w:t>специалист-экспе</w:t>
      </w:r>
      <w:proofErr w:type="gramStart"/>
      <w:r w:rsidRPr="00BF323A">
        <w:rPr>
          <w:rFonts w:ascii="Times New Roman" w:hAnsi="Times New Roman" w:cs="Times New Roman"/>
          <w:sz w:val="26"/>
          <w:szCs w:val="26"/>
        </w:rPr>
        <w:t xml:space="preserve">рт </w:t>
      </w:r>
      <w:r w:rsidRPr="00BF323A">
        <w:rPr>
          <w:rFonts w:ascii="Times New Roman" w:hAnsi="Times New Roman" w:cs="Times New Roman"/>
          <w:b/>
          <w:sz w:val="26"/>
          <w:szCs w:val="26"/>
        </w:rPr>
        <w:t>впр</w:t>
      </w:r>
      <w:proofErr w:type="gramEnd"/>
      <w:r w:rsidRPr="00BF323A">
        <w:rPr>
          <w:rFonts w:ascii="Times New Roman" w:hAnsi="Times New Roman" w:cs="Times New Roman"/>
          <w:b/>
          <w:sz w:val="26"/>
          <w:szCs w:val="26"/>
        </w:rPr>
        <w:t>аве самостоятельно принимать решения по вопросам: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8. При исполнении служебных обязанностей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ведущий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Pr="00BF323A">
        <w:rPr>
          <w:rFonts w:ascii="Times New Roman" w:hAnsi="Times New Roman" w:cs="Times New Roman"/>
          <w:b/>
          <w:sz w:val="26"/>
          <w:szCs w:val="26"/>
        </w:rPr>
        <w:t>обязан самостоятельно принимать решения по вопросам: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E322CD" w:rsidRPr="00BF323A" w:rsidRDefault="00E322CD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F61073" w:rsidRPr="00BF323A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BF323A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 w:rsidRPr="00BF323A"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Pr="00BF323A">
        <w:rPr>
          <w:rFonts w:ascii="Times New Roman" w:hAnsi="Times New Roman" w:cs="Times New Roman"/>
          <w:b/>
          <w:sz w:val="26"/>
          <w:szCs w:val="26"/>
        </w:rPr>
        <w:t xml:space="preserve"> участвовать при подготовке проектов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1D6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23A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9. </w:t>
      </w:r>
      <w:r w:rsidR="00CA5A4E" w:rsidRPr="00BF323A">
        <w:rPr>
          <w:rFonts w:ascii="Times New Roman" w:hAnsi="Times New Roman" w:cs="Times New Roman"/>
          <w:sz w:val="26"/>
          <w:szCs w:val="26"/>
        </w:rPr>
        <w:t>Ведущий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специалист-эксперт в соответствии со своей компетенцией </w:t>
      </w:r>
      <w:r w:rsidRPr="00BF323A">
        <w:rPr>
          <w:rFonts w:ascii="Times New Roman" w:hAnsi="Times New Roman" w:cs="Times New Roman"/>
          <w:b/>
          <w:sz w:val="26"/>
          <w:szCs w:val="26"/>
        </w:rPr>
        <w:t>вправе участвовать в подготовке (обсуждении) следующих проектов: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 xml:space="preserve">- применения законодательства Российской Федерации о налогах и сборах;       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подготовки нормативных правовых актов, утверждаемых государственными органами субъектов Российской Федерации,  по вопросам, отнесенным к компетенции Отдела;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применение мер ответственности, предусмотренных законодательством Российской Федерации за совершение правонарушений;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возникающим при рассмотрении Управлением заявлений, предложений, жалоб граждан и юридических лиц;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касающи</w:t>
      </w:r>
      <w:r w:rsidR="00F61073" w:rsidRPr="00BF323A">
        <w:rPr>
          <w:sz w:val="26"/>
          <w:szCs w:val="26"/>
        </w:rPr>
        <w:t>х</w:t>
      </w:r>
      <w:r w:rsidRPr="00BF323A">
        <w:rPr>
          <w:sz w:val="26"/>
          <w:szCs w:val="26"/>
        </w:rPr>
        <w:t>ся соблюдения требований к служебному поведению, урегулирования конфликта интересов,  предупреждения и предотвращения коррупционных правонарушений;</w:t>
      </w:r>
    </w:p>
    <w:p w:rsidR="00E322CD" w:rsidRPr="00BF323A" w:rsidRDefault="00E322CD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>- иным вопросам.</w:t>
      </w:r>
    </w:p>
    <w:p w:rsidR="00E322CD" w:rsidRPr="00BF323A" w:rsidRDefault="00E322CD" w:rsidP="00972CA8">
      <w:pPr>
        <w:ind w:firstLine="567"/>
        <w:rPr>
          <w:sz w:val="26"/>
          <w:szCs w:val="26"/>
          <w:u w:val="single"/>
        </w:rPr>
      </w:pP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10.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Ведущий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специалист-эксперт в соответствии со своей компетенцией </w:t>
      </w:r>
      <w:r w:rsidRPr="00BF323A">
        <w:rPr>
          <w:rFonts w:ascii="Times New Roman" w:hAnsi="Times New Roman" w:cs="Times New Roman"/>
          <w:b/>
          <w:sz w:val="26"/>
          <w:szCs w:val="26"/>
        </w:rPr>
        <w:t>обязан участвовать в подготовке (обсуждении) следующих проектов:</w:t>
      </w:r>
    </w:p>
    <w:p w:rsidR="00887BB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BF323A">
        <w:rPr>
          <w:rFonts w:ascii="Times New Roman" w:hAnsi="Times New Roman" w:cs="Times New Roman"/>
          <w:sz w:val="26"/>
          <w:szCs w:val="26"/>
        </w:rPr>
        <w:t>положений об отделе и управлении;</w:t>
      </w:r>
    </w:p>
    <w:p w:rsidR="00887BB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BF323A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</w:t>
      </w:r>
    </w:p>
    <w:p w:rsidR="00887BB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BF323A">
        <w:rPr>
          <w:rFonts w:ascii="Times New Roman" w:hAnsi="Times New Roman" w:cs="Times New Roman"/>
          <w:sz w:val="26"/>
          <w:szCs w:val="26"/>
        </w:rPr>
        <w:t>иных актов по поручению непосредственного руководителя и руководства управления.</w:t>
      </w:r>
    </w:p>
    <w:p w:rsidR="00CC36DD" w:rsidRPr="00BF323A" w:rsidRDefault="00CC36DD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11. В соответствии со своими должностными обязанностями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ведущи</w:t>
      </w:r>
      <w:r w:rsidRPr="00BF323A">
        <w:rPr>
          <w:rFonts w:ascii="Times New Roman" w:hAnsi="Times New Roman" w:cs="Times New Roman"/>
          <w:sz w:val="26"/>
          <w:szCs w:val="26"/>
        </w:rPr>
        <w:t xml:space="preserve">й </w:t>
      </w:r>
      <w:r w:rsidRPr="00BF323A">
        <w:rPr>
          <w:rFonts w:ascii="Times New Roman" w:hAnsi="Times New Roman" w:cs="Times New Roman"/>
          <w:sz w:val="26"/>
          <w:szCs w:val="26"/>
        </w:rPr>
        <w:lastRenderedPageBreak/>
        <w:t>специалист-эксперт принимает решения в сроки, установленные законодательными и иными нормативными правовыми актами Российской Федерации.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BF323A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F61073" w:rsidRPr="00BF323A">
        <w:rPr>
          <w:rFonts w:ascii="Times New Roman" w:hAnsi="Times New Roman" w:cs="Times New Roman"/>
          <w:sz w:val="26"/>
          <w:szCs w:val="26"/>
        </w:rPr>
        <w:t>ведущего</w:t>
      </w:r>
      <w:r w:rsidRPr="00BF323A">
        <w:rPr>
          <w:rFonts w:ascii="Times New Roman" w:hAnsi="Times New Roman" w:cs="Times New Roman"/>
          <w:sz w:val="26"/>
          <w:szCs w:val="26"/>
        </w:rPr>
        <w:t xml:space="preserve"> специалиста-эксперта с федеральными государственными гражданскими служащими </w:t>
      </w:r>
      <w:r w:rsidR="000E29F2">
        <w:rPr>
          <w:rFonts w:ascii="Times New Roman" w:hAnsi="Times New Roman" w:cs="Times New Roman"/>
          <w:sz w:val="26"/>
          <w:szCs w:val="26"/>
        </w:rPr>
        <w:t>У</w:t>
      </w:r>
      <w:r w:rsidRPr="00BF323A">
        <w:rPr>
          <w:rFonts w:ascii="Times New Roman" w:hAnsi="Times New Roman" w:cs="Times New Roman"/>
          <w:sz w:val="26"/>
          <w:szCs w:val="26"/>
        </w:rPr>
        <w:t>правления</w:t>
      </w:r>
      <w:r w:rsidR="000E29F2">
        <w:rPr>
          <w:rFonts w:ascii="Times New Roman" w:hAnsi="Times New Roman" w:cs="Times New Roman"/>
          <w:sz w:val="26"/>
          <w:szCs w:val="26"/>
        </w:rPr>
        <w:t>,</w:t>
      </w:r>
      <w:r w:rsidRPr="00BF323A">
        <w:rPr>
          <w:rFonts w:ascii="Times New Roman" w:hAnsi="Times New Roman" w:cs="Times New Roman"/>
          <w:sz w:val="26"/>
          <w:szCs w:val="26"/>
        </w:rPr>
        <w:t xml:space="preserve">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0E29F2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</w:t>
      </w:r>
      <w:r w:rsidR="00F61073" w:rsidRPr="00BF323A">
        <w:rPr>
          <w:rFonts w:ascii="Times New Roman" w:hAnsi="Times New Roman" w:cs="Times New Roman"/>
          <w:sz w:val="26"/>
          <w:szCs w:val="26"/>
        </w:rPr>
        <w:t>№</w:t>
      </w:r>
      <w:r w:rsidRPr="00BF323A">
        <w:rPr>
          <w:rFonts w:ascii="Times New Roman" w:hAnsi="Times New Roman" w:cs="Times New Roman"/>
          <w:sz w:val="26"/>
          <w:szCs w:val="26"/>
        </w:rPr>
        <w:t xml:space="preserve"> 885 "Об утверждении общих принципов служебного поведения государственных служащих" (Собрание законодательст</w:t>
      </w:r>
      <w:r w:rsidR="00F61073" w:rsidRPr="00BF323A">
        <w:rPr>
          <w:rFonts w:ascii="Times New Roman" w:hAnsi="Times New Roman" w:cs="Times New Roman"/>
          <w:sz w:val="26"/>
          <w:szCs w:val="26"/>
        </w:rPr>
        <w:t>ва Российской Федерации, 2002</w:t>
      </w:r>
      <w:proofErr w:type="gramEnd"/>
      <w:r w:rsidR="00F61073" w:rsidRPr="00BF323A">
        <w:rPr>
          <w:rFonts w:ascii="Times New Roman" w:hAnsi="Times New Roman" w:cs="Times New Roman"/>
          <w:sz w:val="26"/>
          <w:szCs w:val="26"/>
        </w:rPr>
        <w:t xml:space="preserve">, № </w:t>
      </w:r>
      <w:proofErr w:type="gramStart"/>
      <w:r w:rsidR="00F61073" w:rsidRPr="00BF323A">
        <w:rPr>
          <w:rFonts w:ascii="Times New Roman" w:hAnsi="Times New Roman" w:cs="Times New Roman"/>
          <w:sz w:val="26"/>
          <w:szCs w:val="26"/>
        </w:rPr>
        <w:t>33, ст. 3196; 2007, № 13, ст. 1531; 2009, №</w:t>
      </w:r>
      <w:r w:rsidRPr="00BF323A">
        <w:rPr>
          <w:rFonts w:ascii="Times New Roman" w:hAnsi="Times New Roman" w:cs="Times New Roman"/>
          <w:sz w:val="26"/>
          <w:szCs w:val="26"/>
        </w:rPr>
        <w:t xml:space="preserve"> 29, ст. 3658), и требований к служебному поведению, установленных </w:t>
      </w:r>
      <w:hyperlink r:id="rId17" w:history="1">
        <w:r w:rsidRPr="000E29F2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BF323A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="00F61073" w:rsidRPr="00BF323A">
        <w:rPr>
          <w:rFonts w:ascii="Times New Roman" w:hAnsi="Times New Roman" w:cs="Times New Roman"/>
          <w:sz w:val="26"/>
          <w:szCs w:val="26"/>
        </w:rPr>
        <w:t>ного закона от 27 июля 2004 г. №</w:t>
      </w:r>
      <w:r w:rsidRPr="00BF323A">
        <w:rPr>
          <w:rFonts w:ascii="Times New Roman" w:hAnsi="Times New Roman" w:cs="Times New Roman"/>
          <w:sz w:val="26"/>
          <w:szCs w:val="26"/>
        </w:rPr>
        <w:t xml:space="preserve">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BF323A" w:rsidRDefault="00887BB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BF323A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BF323A">
        <w:rPr>
          <w:rFonts w:ascii="Times New Roman" w:hAnsi="Times New Roman" w:cs="Times New Roman"/>
          <w:b/>
          <w:sz w:val="26"/>
          <w:szCs w:val="26"/>
        </w:rPr>
        <w:t xml:space="preserve"> административным</w:t>
      </w:r>
    </w:p>
    <w:p w:rsidR="00887BB4" w:rsidRPr="00BF323A" w:rsidRDefault="00887BB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регламентом Федеральной налоговой службы</w:t>
      </w:r>
    </w:p>
    <w:p w:rsidR="00887BB4" w:rsidRPr="00BF323A" w:rsidRDefault="00887BB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894" w:rsidRPr="00BF323A" w:rsidRDefault="000211F4" w:rsidP="00972CA8">
      <w:pPr>
        <w:ind w:firstLine="567"/>
        <w:jc w:val="both"/>
        <w:rPr>
          <w:sz w:val="26"/>
          <w:szCs w:val="26"/>
        </w:rPr>
      </w:pPr>
      <w:r w:rsidRPr="00BF323A">
        <w:rPr>
          <w:sz w:val="26"/>
          <w:szCs w:val="26"/>
        </w:rPr>
        <w:t xml:space="preserve">13. </w:t>
      </w:r>
      <w:r w:rsidR="00020894" w:rsidRPr="00BF323A">
        <w:rPr>
          <w:b/>
          <w:sz w:val="26"/>
          <w:szCs w:val="26"/>
        </w:rPr>
        <w:t>Ведущий специалист-экспе</w:t>
      </w:r>
      <w:proofErr w:type="gramStart"/>
      <w:r w:rsidR="00020894" w:rsidRPr="00BF323A">
        <w:rPr>
          <w:b/>
          <w:sz w:val="26"/>
          <w:szCs w:val="26"/>
        </w:rPr>
        <w:t xml:space="preserve">рт </w:t>
      </w:r>
      <w:r w:rsidR="00020894" w:rsidRPr="00BF323A">
        <w:rPr>
          <w:sz w:val="26"/>
          <w:szCs w:val="26"/>
        </w:rPr>
        <w:t>в пр</w:t>
      </w:r>
      <w:proofErr w:type="gramEnd"/>
      <w:r w:rsidR="00020894" w:rsidRPr="00BF323A">
        <w:rPr>
          <w:sz w:val="26"/>
          <w:szCs w:val="26"/>
        </w:rPr>
        <w:t xml:space="preserve">еделах функциональной компетенции, исходя из установленных полномочий </w:t>
      </w:r>
      <w:r w:rsidR="00020894" w:rsidRPr="00BF323A">
        <w:rPr>
          <w:b/>
          <w:sz w:val="26"/>
          <w:szCs w:val="26"/>
        </w:rPr>
        <w:t>государственные услуги</w:t>
      </w:r>
      <w:r w:rsidR="001D6B2E">
        <w:rPr>
          <w:b/>
          <w:sz w:val="26"/>
          <w:szCs w:val="26"/>
        </w:rPr>
        <w:t xml:space="preserve"> </w:t>
      </w:r>
      <w:r w:rsidR="00020894" w:rsidRPr="00BF323A">
        <w:rPr>
          <w:b/>
          <w:sz w:val="26"/>
          <w:szCs w:val="26"/>
        </w:rPr>
        <w:t>не оказывает.</w:t>
      </w:r>
    </w:p>
    <w:p w:rsidR="00020894" w:rsidRPr="00BF323A" w:rsidRDefault="00020894" w:rsidP="00972CA8">
      <w:pPr>
        <w:ind w:firstLine="567"/>
        <w:jc w:val="both"/>
        <w:rPr>
          <w:sz w:val="26"/>
          <w:szCs w:val="26"/>
        </w:rPr>
      </w:pPr>
    </w:p>
    <w:p w:rsidR="000211F4" w:rsidRPr="00BF323A" w:rsidRDefault="000211F4" w:rsidP="00972CA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</w:t>
      </w:r>
    </w:p>
    <w:p w:rsidR="000211F4" w:rsidRPr="00BF323A" w:rsidRDefault="000211F4" w:rsidP="00972C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14. Эффективность профессиональной служебной деятельности </w:t>
      </w:r>
      <w:r w:rsidR="00F61073" w:rsidRPr="00BF323A">
        <w:rPr>
          <w:rFonts w:ascii="Times New Roman" w:hAnsi="Times New Roman" w:cs="Times New Roman"/>
          <w:b/>
          <w:sz w:val="26"/>
          <w:szCs w:val="26"/>
        </w:rPr>
        <w:t xml:space="preserve">ведущего </w:t>
      </w:r>
      <w:r w:rsidRPr="00BF323A">
        <w:rPr>
          <w:rFonts w:ascii="Times New Roman" w:hAnsi="Times New Roman" w:cs="Times New Roman"/>
          <w:b/>
          <w:sz w:val="26"/>
          <w:szCs w:val="26"/>
        </w:rPr>
        <w:t>специалиста-эксперта оценивается по следующим показателям:</w:t>
      </w:r>
    </w:p>
    <w:p w:rsidR="000211F4" w:rsidRPr="001D6B2E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6B2E">
        <w:rPr>
          <w:rFonts w:ascii="Times New Roman" w:hAnsi="Times New Roman" w:cs="Times New Roman"/>
          <w:sz w:val="26"/>
          <w:szCs w:val="26"/>
        </w:rPr>
        <w:t>выполнению возложенных на отдел задач и функций, повышение эффективности его деятельности</w:t>
      </w:r>
      <w:r w:rsidR="001C1BC8" w:rsidRPr="001D6B2E">
        <w:rPr>
          <w:rFonts w:ascii="Times New Roman" w:hAnsi="Times New Roman" w:cs="Times New Roman"/>
          <w:sz w:val="26"/>
          <w:szCs w:val="26"/>
        </w:rPr>
        <w:t xml:space="preserve"> по вопросам компетенции государственного служащего</w:t>
      </w:r>
      <w:r w:rsidRPr="001D6B2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 xml:space="preserve">творческому подходу к решению поставленных задач, активности и </w:t>
      </w:r>
      <w:r w:rsidRPr="00BF323A">
        <w:rPr>
          <w:rFonts w:ascii="Times New Roman" w:hAnsi="Times New Roman" w:cs="Times New Roman"/>
          <w:sz w:val="26"/>
          <w:szCs w:val="26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211F4" w:rsidRPr="00BF323A" w:rsidRDefault="000211F4" w:rsidP="00972C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23A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действий.</w:t>
      </w:r>
    </w:p>
    <w:p w:rsidR="00990577" w:rsidRDefault="00990577" w:rsidP="00972CA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4AC" w:rsidRPr="00BF323A" w:rsidRDefault="00E404AC" w:rsidP="00972CA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0577" w:rsidRPr="00BF323A" w:rsidRDefault="00990577" w:rsidP="00990577">
      <w:pPr>
        <w:widowControl w:val="0"/>
        <w:autoSpaceDE w:val="0"/>
        <w:autoSpaceDN w:val="0"/>
        <w:ind w:left="-567"/>
        <w:jc w:val="both"/>
        <w:rPr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4C2B" w:rsidRDefault="00584C2B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Pr="00BF323A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0211F4" w:rsidRPr="00BF323A" w:rsidSect="00A6573D">
      <w:headerReference w:type="default" r:id="rId18"/>
      <w:pgSz w:w="11906" w:h="16838"/>
      <w:pgMar w:top="851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56" w:rsidRDefault="00A85556" w:rsidP="00BF323A">
      <w:r>
        <w:separator/>
      </w:r>
    </w:p>
  </w:endnote>
  <w:endnote w:type="continuationSeparator" w:id="0">
    <w:p w:rsidR="00A85556" w:rsidRDefault="00A85556" w:rsidP="00B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56" w:rsidRDefault="00A85556" w:rsidP="00BF323A">
      <w:r>
        <w:separator/>
      </w:r>
    </w:p>
  </w:footnote>
  <w:footnote w:type="continuationSeparator" w:id="0">
    <w:p w:rsidR="00A85556" w:rsidRDefault="00A85556" w:rsidP="00BF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466667"/>
      <w:docPartObj>
        <w:docPartGallery w:val="Page Numbers (Top of Page)"/>
        <w:docPartUnique/>
      </w:docPartObj>
    </w:sdtPr>
    <w:sdtEndPr/>
    <w:sdtContent>
      <w:p w:rsidR="00A85556" w:rsidRDefault="00A855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B2E">
          <w:rPr>
            <w:noProof/>
          </w:rPr>
          <w:t>2</w:t>
        </w:r>
        <w:r>
          <w:fldChar w:fldCharType="end"/>
        </w:r>
      </w:p>
    </w:sdtContent>
  </w:sdt>
  <w:p w:rsidR="00A85556" w:rsidRDefault="00A85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4AB"/>
    <w:multiLevelType w:val="multilevel"/>
    <w:tmpl w:val="6FF6A2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0D566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0212B"/>
    <w:rsid w:val="00016AFD"/>
    <w:rsid w:val="00020894"/>
    <w:rsid w:val="000211F4"/>
    <w:rsid w:val="00031F4E"/>
    <w:rsid w:val="00040286"/>
    <w:rsid w:val="0005327A"/>
    <w:rsid w:val="00085CF7"/>
    <w:rsid w:val="000E0BC7"/>
    <w:rsid w:val="000E29F2"/>
    <w:rsid w:val="00145EDE"/>
    <w:rsid w:val="00191B09"/>
    <w:rsid w:val="001A4C74"/>
    <w:rsid w:val="001C1BC8"/>
    <w:rsid w:val="001D6B2E"/>
    <w:rsid w:val="002070ED"/>
    <w:rsid w:val="0021214A"/>
    <w:rsid w:val="002277C1"/>
    <w:rsid w:val="0024673B"/>
    <w:rsid w:val="00273A64"/>
    <w:rsid w:val="002870B0"/>
    <w:rsid w:val="00304CB8"/>
    <w:rsid w:val="00360D38"/>
    <w:rsid w:val="00376235"/>
    <w:rsid w:val="00395177"/>
    <w:rsid w:val="003975C1"/>
    <w:rsid w:val="003B34A7"/>
    <w:rsid w:val="00411916"/>
    <w:rsid w:val="00460AD7"/>
    <w:rsid w:val="00472E2B"/>
    <w:rsid w:val="004825F6"/>
    <w:rsid w:val="00493B67"/>
    <w:rsid w:val="004B6B5D"/>
    <w:rsid w:val="005413B7"/>
    <w:rsid w:val="00556BC9"/>
    <w:rsid w:val="00584C2B"/>
    <w:rsid w:val="00591029"/>
    <w:rsid w:val="00611F1F"/>
    <w:rsid w:val="0062269B"/>
    <w:rsid w:val="006570D0"/>
    <w:rsid w:val="006968CF"/>
    <w:rsid w:val="006B6E1E"/>
    <w:rsid w:val="006C23C1"/>
    <w:rsid w:val="00717F7C"/>
    <w:rsid w:val="0075792D"/>
    <w:rsid w:val="007614E7"/>
    <w:rsid w:val="00796B87"/>
    <w:rsid w:val="007B1BB2"/>
    <w:rsid w:val="007B53A0"/>
    <w:rsid w:val="007B6434"/>
    <w:rsid w:val="007B7D10"/>
    <w:rsid w:val="007F00F0"/>
    <w:rsid w:val="007F505E"/>
    <w:rsid w:val="00813E29"/>
    <w:rsid w:val="00846CFE"/>
    <w:rsid w:val="008525B3"/>
    <w:rsid w:val="00887BB4"/>
    <w:rsid w:val="008922C8"/>
    <w:rsid w:val="0091550F"/>
    <w:rsid w:val="00972CA8"/>
    <w:rsid w:val="00990577"/>
    <w:rsid w:val="00A6573D"/>
    <w:rsid w:val="00A85556"/>
    <w:rsid w:val="00A948A1"/>
    <w:rsid w:val="00AB3136"/>
    <w:rsid w:val="00AD385E"/>
    <w:rsid w:val="00AD6478"/>
    <w:rsid w:val="00B46C6C"/>
    <w:rsid w:val="00B76C7C"/>
    <w:rsid w:val="00B866C1"/>
    <w:rsid w:val="00BE626C"/>
    <w:rsid w:val="00BF323A"/>
    <w:rsid w:val="00C14927"/>
    <w:rsid w:val="00C51622"/>
    <w:rsid w:val="00C74B4B"/>
    <w:rsid w:val="00CA5A4E"/>
    <w:rsid w:val="00CB4651"/>
    <w:rsid w:val="00CC36DD"/>
    <w:rsid w:val="00CC6018"/>
    <w:rsid w:val="00CD44AC"/>
    <w:rsid w:val="00D53C75"/>
    <w:rsid w:val="00D97104"/>
    <w:rsid w:val="00DE183C"/>
    <w:rsid w:val="00DE6117"/>
    <w:rsid w:val="00E322CD"/>
    <w:rsid w:val="00E404AC"/>
    <w:rsid w:val="00E41FA3"/>
    <w:rsid w:val="00E944F2"/>
    <w:rsid w:val="00EC3CA8"/>
    <w:rsid w:val="00F42E93"/>
    <w:rsid w:val="00F61073"/>
    <w:rsid w:val="00F92EFE"/>
    <w:rsid w:val="00FC3BE4"/>
    <w:rsid w:val="00FC6ADE"/>
    <w:rsid w:val="00FE4530"/>
    <w:rsid w:val="00FE4D85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492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E322C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1492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3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3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C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492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E322C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1492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3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3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C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B841DF39D8697D46FE6B6AAA36E59AB6EA596FAD0B13FC3EF59E81558B97E6821EDCFC3087C2BGDk2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B841DF39D8697D46FE6B6AAA36E59AB6EA596FAD0B13FC3EF59E81558B97E6821EDCFC3087C2CGDk5D" TargetMode="External"/><Relationship Id="rId17" Type="http://schemas.openxmlformats.org/officeDocument/2006/relationships/hyperlink" Target="consultantplus://offline/ref=3A3B841DF39D8697D46FE6B6AAA36E59AB6EA596FAD0B13FC3EF59E81558B97E6821EDCFC3087C29GD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3B841DF39D8697D46FE6B6AAA36E59A167A296F4DFEC35CBB655EA1257E6696F68E1CEC3087EG2k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B841DF39D8697D46FE6B6AAA36E59AB6EA596FAD0B13FC3EF59E81558B97E6821EDCFC3087C2EGDk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B841DF39D8697D46FE6B6AAA36E59AB6EA095FFD1B13FC3EF59E81558B97E6821EDCFC3087D2CGDk0D" TargetMode="External"/><Relationship Id="rId10" Type="http://schemas.openxmlformats.org/officeDocument/2006/relationships/hyperlink" Target="consultantplus://offline/ref=3A3B841DF39D8697D46FE6B6AAA36E59AB66A093F682E63D92BA57GEkD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B841DF39D8697D46FE6B6AAA36E59AB6FA69EF8D6B13FC3EF59E81558B97E6821EDCFC3087D2DGDk5D" TargetMode="External"/><Relationship Id="rId14" Type="http://schemas.openxmlformats.org/officeDocument/2006/relationships/hyperlink" Target="consultantplus://offline/ref=3A3B841DF39D8697D46FE6B6AAA36E59AB6EA596FAD0B13FC3EF59E81558B97E6821EDCFC3087C29GD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9FBD-9763-4C2D-820D-8478A39B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Алдошина Марина Анатольевна</dc:creator>
  <cp:keywords/>
  <dc:description/>
  <cp:lastModifiedBy>Колосова Юлия Викторовна</cp:lastModifiedBy>
  <cp:revision>78</cp:revision>
  <cp:lastPrinted>2021-11-17T04:19:00Z</cp:lastPrinted>
  <dcterms:created xsi:type="dcterms:W3CDTF">2017-02-13T04:55:00Z</dcterms:created>
  <dcterms:modified xsi:type="dcterms:W3CDTF">2022-09-05T23:41:00Z</dcterms:modified>
</cp:coreProperties>
</file>